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61EA" w14:textId="46AAF3E6" w:rsidR="008409D3" w:rsidRPr="000F1A04" w:rsidRDefault="008409D3" w:rsidP="00454268">
      <w:pPr>
        <w:pStyle w:val="Heading1"/>
        <w:spacing w:before="0"/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985909">
        <w:rPr>
          <w:rFonts w:asciiTheme="minorHAnsi" w:hAnsiTheme="minorHAnsi" w:cstheme="minorHAnsi"/>
          <w:b/>
          <w:i/>
          <w:lang w:val="en"/>
        </w:rPr>
        <w:t>Vascular Medicine</w:t>
      </w:r>
      <w:r w:rsidRPr="003B1C1A">
        <w:rPr>
          <w:rFonts w:asciiTheme="minorHAnsi" w:hAnsiTheme="minorHAnsi" w:cstheme="minorHAnsi"/>
          <w:b/>
          <w:lang w:val="en"/>
        </w:rPr>
        <w:t xml:space="preserve"> </w:t>
      </w:r>
      <w:r w:rsidR="006B3DD1">
        <w:rPr>
          <w:rFonts w:asciiTheme="minorHAnsi" w:hAnsiTheme="minorHAnsi" w:cstheme="minorHAnsi"/>
          <w:b/>
          <w:lang w:val="en"/>
        </w:rPr>
        <w:t xml:space="preserve">Twitter </w:t>
      </w:r>
      <w:r w:rsidR="003A42E9" w:rsidRPr="003B1C1A">
        <w:rPr>
          <w:rFonts w:asciiTheme="minorHAnsi" w:hAnsiTheme="minorHAnsi" w:cstheme="minorHAnsi"/>
          <w:b/>
          <w:lang w:val="en"/>
        </w:rPr>
        <w:t>Journal Club</w:t>
      </w:r>
      <w:r w:rsidR="00697803" w:rsidRPr="003B1C1A">
        <w:rPr>
          <w:rFonts w:asciiTheme="minorHAnsi" w:hAnsiTheme="minorHAnsi" w:cstheme="minorHAnsi"/>
          <w:b/>
          <w:lang w:val="en"/>
        </w:rPr>
        <w:t xml:space="preserve"> Agenda</w:t>
      </w:r>
      <w:r w:rsidR="000F1A04">
        <w:rPr>
          <w:rFonts w:asciiTheme="minorHAnsi" w:hAnsiTheme="minorHAnsi" w:cstheme="minorHAnsi"/>
          <w:b/>
          <w:lang w:val="en"/>
        </w:rPr>
        <w:br/>
      </w:r>
      <w:r w:rsidR="000F1A04" w:rsidRPr="000F1A04">
        <w:rPr>
          <w:rFonts w:asciiTheme="minorHAnsi" w:hAnsiTheme="minorHAnsi" w:cstheme="minorHAnsi"/>
          <w:b/>
          <w:color w:val="auto"/>
          <w:sz w:val="28"/>
          <w:szCs w:val="28"/>
          <w:lang w:val="en"/>
        </w:rPr>
        <w:t>#</w:t>
      </w:r>
      <w:proofErr w:type="spellStart"/>
      <w:r w:rsidR="000F1A04" w:rsidRPr="000F1A04">
        <w:rPr>
          <w:rFonts w:asciiTheme="minorHAnsi" w:hAnsiTheme="minorHAnsi" w:cstheme="minorHAnsi"/>
          <w:b/>
          <w:color w:val="auto"/>
          <w:sz w:val="28"/>
          <w:szCs w:val="28"/>
          <w:lang w:val="en"/>
        </w:rPr>
        <w:t>VascMedJC</w:t>
      </w:r>
      <w:proofErr w:type="spellEnd"/>
      <w:r w:rsidR="000F1A04" w:rsidRPr="000F1A04">
        <w:rPr>
          <w:rFonts w:asciiTheme="minorHAnsi" w:hAnsiTheme="minorHAnsi" w:cstheme="minorHAnsi"/>
          <w:b/>
          <w:color w:val="auto"/>
          <w:sz w:val="28"/>
          <w:szCs w:val="28"/>
          <w:lang w:val="en"/>
        </w:rPr>
        <w:t xml:space="preserve"> on PAD and CKD</w:t>
      </w:r>
    </w:p>
    <w:p w14:paraId="42BE93EE" w14:textId="77777777" w:rsidR="00B8305E" w:rsidRPr="00B8305E" w:rsidRDefault="00B8305E" w:rsidP="00B8305E">
      <w:pPr>
        <w:rPr>
          <w:lang w:val="en"/>
        </w:rPr>
      </w:pPr>
    </w:p>
    <w:p w14:paraId="6FA707D3" w14:textId="2BD22D9B" w:rsidR="008409D3" w:rsidRPr="003B1C1A" w:rsidRDefault="00DA19A6" w:rsidP="00605012">
      <w:pPr>
        <w:pStyle w:val="PlainText"/>
        <w:jc w:val="both"/>
      </w:pPr>
      <w:bookmarkStart w:id="0" w:name="_Hlk536628690"/>
      <w:r w:rsidRPr="006A447C">
        <w:rPr>
          <w:b/>
        </w:rPr>
        <w:t xml:space="preserve">When: </w:t>
      </w:r>
      <w:r w:rsidR="006A447C" w:rsidRPr="006A447C">
        <w:t>September 18</w:t>
      </w:r>
      <w:r w:rsidR="008409D3" w:rsidRPr="006A447C">
        <w:t xml:space="preserve">, 2019 @ </w:t>
      </w:r>
      <w:r w:rsidR="006A447C" w:rsidRPr="006A447C">
        <w:t>8-9</w:t>
      </w:r>
      <w:r w:rsidR="008409D3" w:rsidRPr="006A447C">
        <w:t xml:space="preserve"> pm EST</w:t>
      </w:r>
    </w:p>
    <w:bookmarkEnd w:id="0"/>
    <w:p w14:paraId="02B4D232" w14:textId="52B6A2E6" w:rsidR="00001983" w:rsidRPr="00001983" w:rsidRDefault="00DA19A6" w:rsidP="00001983">
      <w:pPr>
        <w:pStyle w:val="PlainText"/>
        <w:jc w:val="both"/>
      </w:pPr>
      <w:r w:rsidRPr="003B1C1A">
        <w:rPr>
          <w:b/>
        </w:rPr>
        <w:t xml:space="preserve">Where: </w:t>
      </w:r>
      <w:r w:rsidR="00184FDE">
        <w:t xml:space="preserve">The discussion takes place on </w:t>
      </w:r>
      <w:r w:rsidR="002F6CE5" w:rsidRPr="003B1C1A">
        <w:rPr>
          <w:color w:val="000000"/>
          <w:spacing w:val="-2"/>
          <w:lang w:val="en"/>
        </w:rPr>
        <w:t>Twitter</w:t>
      </w:r>
      <w:r w:rsidR="00001983">
        <w:rPr>
          <w:color w:val="000000"/>
          <w:spacing w:val="-2"/>
          <w:lang w:val="en"/>
        </w:rPr>
        <w:t>. Click on</w:t>
      </w:r>
      <w:r w:rsidR="00001983">
        <w:rPr>
          <w:b/>
        </w:rPr>
        <w:t xml:space="preserve"> </w:t>
      </w:r>
      <w:hyperlink r:id="rId5" w:history="1">
        <w:r w:rsidR="00001983" w:rsidRPr="003B1C1A">
          <w:rPr>
            <w:rStyle w:val="Hyperlink"/>
            <w:spacing w:val="-2"/>
            <w:lang w:val="en"/>
          </w:rPr>
          <w:t>@VMJ_SVM</w:t>
        </w:r>
      </w:hyperlink>
      <w:r w:rsidR="00001983" w:rsidRPr="00001983">
        <w:t xml:space="preserve"> or search for </w:t>
      </w:r>
      <w:hyperlink r:id="rId6" w:history="1">
        <w:r w:rsidR="00001983" w:rsidRPr="00001983">
          <w:rPr>
            <w:rStyle w:val="Hyperlink"/>
          </w:rPr>
          <w:t>#</w:t>
        </w:r>
        <w:proofErr w:type="spellStart"/>
        <w:r w:rsidR="00001983" w:rsidRPr="00001983">
          <w:rPr>
            <w:rStyle w:val="Hyperlink"/>
          </w:rPr>
          <w:t>VascMedJC</w:t>
        </w:r>
        <w:proofErr w:type="spellEnd"/>
      </w:hyperlink>
      <w:r w:rsidR="00001983" w:rsidRPr="00001983">
        <w:t xml:space="preserve"> on Twitter. </w:t>
      </w:r>
    </w:p>
    <w:p w14:paraId="676A547F" w14:textId="258FB64C" w:rsidR="00001983" w:rsidRDefault="00001983" w:rsidP="00001983">
      <w:r>
        <w:rPr>
          <w:b/>
        </w:rPr>
        <w:t xml:space="preserve">Facilitator: </w:t>
      </w:r>
      <w:r w:rsidRPr="003B1C1A">
        <w:t xml:space="preserve">Geoff Barnes, </w:t>
      </w:r>
      <w:r>
        <w:t>Social Media Editor for Vascular Medicine</w:t>
      </w:r>
    </w:p>
    <w:p w14:paraId="7D163B8E" w14:textId="77777777" w:rsidR="006A447C" w:rsidRDefault="006A447C" w:rsidP="00001983">
      <w:pPr>
        <w:rPr>
          <w:b/>
          <w:bCs/>
        </w:rPr>
      </w:pPr>
    </w:p>
    <w:p w14:paraId="48A874DF" w14:textId="7F226E40" w:rsidR="006A447C" w:rsidRPr="000F1A04" w:rsidRDefault="006A447C" w:rsidP="006A447C">
      <w:pPr>
        <w:pStyle w:val="PlainText"/>
        <w:jc w:val="both"/>
        <w:rPr>
          <w:b/>
          <w:sz w:val="24"/>
          <w:szCs w:val="24"/>
        </w:rPr>
      </w:pPr>
      <w:r w:rsidRPr="000F1A04">
        <w:rPr>
          <w:b/>
          <w:sz w:val="24"/>
          <w:szCs w:val="24"/>
        </w:rPr>
        <w:t xml:space="preserve">Article to be discussed: </w:t>
      </w:r>
    </w:p>
    <w:p w14:paraId="66EC8116" w14:textId="77777777" w:rsidR="00454268" w:rsidRPr="003B1C1A" w:rsidRDefault="00454268" w:rsidP="006A447C">
      <w:pPr>
        <w:pStyle w:val="PlainText"/>
        <w:jc w:val="both"/>
        <w:rPr>
          <w:b/>
        </w:rPr>
      </w:pPr>
    </w:p>
    <w:p w14:paraId="4D37F92C" w14:textId="77777777" w:rsidR="006A447C" w:rsidRPr="006A447C" w:rsidRDefault="006A447C" w:rsidP="00454268">
      <w:pPr>
        <w:pStyle w:val="PlainText"/>
        <w:ind w:left="270"/>
        <w:jc w:val="both"/>
        <w:rPr>
          <w:b/>
          <w:bCs/>
        </w:rPr>
      </w:pPr>
      <w:bookmarkStart w:id="1" w:name="_Hlk536628670"/>
      <w:r w:rsidRPr="006A447C">
        <w:rPr>
          <w:b/>
          <w:bCs/>
        </w:rPr>
        <w:t>Chronic kidney disease and risk for cardiovascular and limb outcomes in patients with symptomatic peripheral artery disease: The EUCLID trial</w:t>
      </w:r>
    </w:p>
    <w:p w14:paraId="775EE134" w14:textId="77777777" w:rsidR="006A447C" w:rsidRPr="00001983" w:rsidRDefault="006A447C" w:rsidP="00454268">
      <w:pPr>
        <w:pStyle w:val="PlainText"/>
        <w:ind w:left="270"/>
        <w:jc w:val="both"/>
        <w:rPr>
          <w:highlight w:val="yellow"/>
        </w:rPr>
      </w:pPr>
      <w:r w:rsidRPr="006A447C">
        <w:t xml:space="preserve">Charles W </w:t>
      </w:r>
      <w:proofErr w:type="spellStart"/>
      <w:r w:rsidRPr="006A447C">
        <w:t>Hopley</w:t>
      </w:r>
      <w:proofErr w:type="spellEnd"/>
      <w:r w:rsidRPr="006A447C">
        <w:t xml:space="preserve">, Sarah Kavanagh, </w:t>
      </w:r>
      <w:proofErr w:type="spellStart"/>
      <w:r w:rsidRPr="006A447C">
        <w:t>Manesh</w:t>
      </w:r>
      <w:proofErr w:type="spellEnd"/>
      <w:r w:rsidRPr="006A447C">
        <w:t xml:space="preserve"> R Patel, Cara Ostrom, Iris Baumgartner, Jeffrey S Berger, Juuso I </w:t>
      </w:r>
      <w:proofErr w:type="spellStart"/>
      <w:r w:rsidRPr="006A447C">
        <w:t>Blomster</w:t>
      </w:r>
      <w:proofErr w:type="spellEnd"/>
      <w:r w:rsidRPr="006A447C">
        <w:t xml:space="preserve">, F Gerry R </w:t>
      </w:r>
      <w:proofErr w:type="spellStart"/>
      <w:r w:rsidRPr="006A447C">
        <w:t>Fowkes</w:t>
      </w:r>
      <w:proofErr w:type="spellEnd"/>
      <w:r w:rsidRPr="006A447C">
        <w:t>, W Schuyler Jones, Brian G Katona, Kenneth W Mahaffey, Lars Norgren, Frank W</w:t>
      </w:r>
      <w:r>
        <w:t xml:space="preserve"> Rockhold, William R Hiatt</w:t>
      </w:r>
    </w:p>
    <w:p w14:paraId="0DF2737E" w14:textId="77777777" w:rsidR="006A447C" w:rsidRPr="006A447C" w:rsidRDefault="000F1A04" w:rsidP="00454268">
      <w:pPr>
        <w:pStyle w:val="PlainText"/>
        <w:ind w:left="270"/>
        <w:jc w:val="both"/>
      </w:pPr>
      <w:hyperlink r:id="rId7" w:history="1">
        <w:r w:rsidR="006A447C" w:rsidRPr="006A447C">
          <w:rPr>
            <w:rStyle w:val="Hyperlink"/>
          </w:rPr>
          <w:t>Download article</w:t>
        </w:r>
      </w:hyperlink>
    </w:p>
    <w:bookmarkEnd w:id="1"/>
    <w:p w14:paraId="63FF5FC9" w14:textId="77777777" w:rsidR="006A447C" w:rsidRDefault="006A447C" w:rsidP="00001983">
      <w:pPr>
        <w:rPr>
          <w:b/>
          <w:bCs/>
        </w:rPr>
      </w:pPr>
    </w:p>
    <w:p w14:paraId="24AA009F" w14:textId="6A47C130" w:rsidR="006A447C" w:rsidRPr="000F1A04" w:rsidRDefault="006A447C" w:rsidP="006A447C">
      <w:pPr>
        <w:rPr>
          <w:b/>
          <w:bCs/>
          <w:sz w:val="24"/>
          <w:szCs w:val="24"/>
        </w:rPr>
      </w:pPr>
      <w:r w:rsidRPr="000F1A04">
        <w:rPr>
          <w:b/>
          <w:bCs/>
          <w:sz w:val="24"/>
          <w:szCs w:val="24"/>
        </w:rPr>
        <w:t>Planned Discussion Questions:</w:t>
      </w:r>
    </w:p>
    <w:p w14:paraId="46960FC3" w14:textId="28B8827E" w:rsidR="000F1A04" w:rsidRDefault="000F1A04" w:rsidP="000F1A04">
      <w:pPr>
        <w:pStyle w:val="ListParagraph"/>
        <w:numPr>
          <w:ilvl w:val="0"/>
          <w:numId w:val="5"/>
        </w:numPr>
        <w:spacing w:after="120"/>
        <w:contextualSpacing w:val="0"/>
      </w:pPr>
      <w:r>
        <w:t>In the EUCLID trial, patients with #PAD and #</w:t>
      </w:r>
      <w:proofErr w:type="spellStart"/>
      <w:r>
        <w:t>KidneyDisease</w:t>
      </w:r>
      <w:proofErr w:type="spellEnd"/>
      <w:r>
        <w:t xml:space="preserve"> had more CV death, #</w:t>
      </w:r>
      <w:proofErr w:type="spellStart"/>
      <w:r>
        <w:t>heartattack</w:t>
      </w:r>
      <w:proofErr w:type="spellEnd"/>
      <w:r>
        <w:t xml:space="preserve">, and #stroke than non-CKD patients. What are some potential reasons? </w:t>
      </w:r>
      <w:r>
        <w:t>#</w:t>
      </w:r>
      <w:proofErr w:type="spellStart"/>
      <w:r>
        <w:t>VascMedJC</w:t>
      </w:r>
      <w:proofErr w:type="spellEnd"/>
    </w:p>
    <w:p w14:paraId="05E77712" w14:textId="557CD0CD" w:rsidR="000F1A04" w:rsidRDefault="000F1A04" w:rsidP="000F1A04">
      <w:pPr>
        <w:pStyle w:val="ListParagraph"/>
        <w:numPr>
          <w:ilvl w:val="0"/>
          <w:numId w:val="5"/>
        </w:numPr>
        <w:spacing w:after="120"/>
        <w:contextualSpacing w:val="0"/>
      </w:pPr>
      <w:r>
        <w:t>This study found no significant difference in acute limb ischemia or amputation with #</w:t>
      </w:r>
      <w:proofErr w:type="spellStart"/>
      <w:r>
        <w:t>KidneyDisease</w:t>
      </w:r>
      <w:proofErr w:type="spellEnd"/>
      <w:r>
        <w:t>. Why might cardiac or stroke outcomes be different than limb outcomes? #</w:t>
      </w:r>
      <w:proofErr w:type="spellStart"/>
      <w:r>
        <w:t>VascMedJC</w:t>
      </w:r>
      <w:proofErr w:type="spellEnd"/>
    </w:p>
    <w:p w14:paraId="1BCFAF1B" w14:textId="306318B9" w:rsidR="000F1A04" w:rsidRDefault="000F1A04" w:rsidP="000F1A04">
      <w:pPr>
        <w:pStyle w:val="ListParagraph"/>
        <w:numPr>
          <w:ilvl w:val="0"/>
          <w:numId w:val="5"/>
        </w:numPr>
        <w:spacing w:after="120"/>
        <w:contextualSpacing w:val="0"/>
      </w:pPr>
      <w:r>
        <w:t>In this study, major bleeding was similar but non-major bleeding was higher in #PAD patients with #</w:t>
      </w:r>
      <w:proofErr w:type="spellStart"/>
      <w:r>
        <w:t>KidneyDisease</w:t>
      </w:r>
      <w:proofErr w:type="spellEnd"/>
      <w:r>
        <w:t>. Why might severity of bleeding differ in patients with CKD?</w:t>
      </w:r>
      <w:r w:rsidRPr="00ED02D0">
        <w:t xml:space="preserve"> </w:t>
      </w:r>
      <w:r>
        <w:t>#</w:t>
      </w:r>
      <w:proofErr w:type="spellStart"/>
      <w:r>
        <w:t>VascMedJC</w:t>
      </w:r>
      <w:proofErr w:type="spellEnd"/>
    </w:p>
    <w:p w14:paraId="097D4FD1" w14:textId="64B83949" w:rsidR="000F1A04" w:rsidRDefault="000F1A04" w:rsidP="000F1A04">
      <w:pPr>
        <w:pStyle w:val="ListParagraph"/>
        <w:numPr>
          <w:ilvl w:val="0"/>
          <w:numId w:val="5"/>
        </w:numPr>
        <w:spacing w:after="120"/>
        <w:contextualSpacing w:val="0"/>
      </w:pPr>
      <w:r>
        <w:t>How will this study influence your care of patients with #PAD and #</w:t>
      </w:r>
      <w:proofErr w:type="spellStart"/>
      <w:r>
        <w:t>KidneyDisease</w:t>
      </w:r>
      <w:proofErr w:type="spellEnd"/>
      <w:r>
        <w:t>?</w:t>
      </w:r>
      <w:r w:rsidRPr="00621FFB">
        <w:t xml:space="preserve"> </w:t>
      </w:r>
      <w:r>
        <w:t>#</w:t>
      </w:r>
      <w:proofErr w:type="spellStart"/>
      <w:r>
        <w:t>VascMedJC</w:t>
      </w:r>
      <w:proofErr w:type="spellEnd"/>
    </w:p>
    <w:p w14:paraId="276BB076" w14:textId="1CB34D36" w:rsidR="000F1A04" w:rsidRDefault="000F1A04" w:rsidP="000F1A04">
      <w:pPr>
        <w:pStyle w:val="ListParagraph"/>
        <w:numPr>
          <w:ilvl w:val="0"/>
          <w:numId w:val="5"/>
        </w:numPr>
        <w:spacing w:after="120"/>
        <w:contextualSpacing w:val="0"/>
      </w:pPr>
      <w:r>
        <w:t>What new or emerging therapies are available for #PAD patients in the presence of #</w:t>
      </w:r>
      <w:proofErr w:type="spellStart"/>
      <w:r>
        <w:t>KidneyDisease</w:t>
      </w:r>
      <w:proofErr w:type="spellEnd"/>
      <w:r>
        <w:t>?</w:t>
      </w:r>
      <w:r w:rsidRPr="000F1A04">
        <w:t xml:space="preserve"> </w:t>
      </w:r>
      <w:r>
        <w:t>#</w:t>
      </w:r>
      <w:proofErr w:type="spellStart"/>
      <w:r>
        <w:t>VascMedJC</w:t>
      </w:r>
      <w:proofErr w:type="spellEnd"/>
    </w:p>
    <w:p w14:paraId="645E47CB" w14:textId="77777777" w:rsidR="006A447C" w:rsidRDefault="006A447C" w:rsidP="00001983">
      <w:pPr>
        <w:rPr>
          <w:b/>
          <w:bCs/>
        </w:rPr>
      </w:pPr>
    </w:p>
    <w:p w14:paraId="5BBCD795" w14:textId="76A74777" w:rsidR="00454268" w:rsidRPr="000F1A04" w:rsidRDefault="006A447C" w:rsidP="00001983">
      <w:pPr>
        <w:rPr>
          <w:sz w:val="24"/>
          <w:szCs w:val="24"/>
        </w:rPr>
      </w:pPr>
      <w:r w:rsidRPr="000F1A04">
        <w:rPr>
          <w:b/>
          <w:bCs/>
          <w:sz w:val="24"/>
          <w:szCs w:val="24"/>
        </w:rPr>
        <w:t>CME Opportunity:</w:t>
      </w:r>
      <w:r w:rsidRPr="000F1A04">
        <w:rPr>
          <w:sz w:val="24"/>
          <w:szCs w:val="24"/>
        </w:rPr>
        <w:t xml:space="preserve"> </w:t>
      </w:r>
      <w:bookmarkStart w:id="2" w:name="_GoBack"/>
      <w:bookmarkEnd w:id="2"/>
    </w:p>
    <w:p w14:paraId="2405882F" w14:textId="0A02EF2A" w:rsidR="006A447C" w:rsidRPr="003B1C1A" w:rsidRDefault="006A447C" w:rsidP="000F1A04">
      <w:pPr>
        <w:ind w:left="360"/>
        <w:rPr>
          <w:rFonts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spacing w:val="-2"/>
          <w:lang w:val="en"/>
        </w:rPr>
        <w:t>One (1) c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ontinuing medical education (CME) credit and </w:t>
      </w:r>
      <w:r>
        <w:rPr>
          <w:rFonts w:asciiTheme="minorHAnsi" w:hAnsiTheme="minorHAnsi" w:cstheme="minorHAnsi"/>
          <w:spacing w:val="-2"/>
          <w:lang w:val="en"/>
        </w:rPr>
        <w:t xml:space="preserve">one (1) 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maintenance of certification (MOC) point are available for participating in the </w:t>
      </w:r>
      <w:r w:rsidRPr="003B1C1A">
        <w:rPr>
          <w:rFonts w:asciiTheme="minorHAnsi" w:hAnsiTheme="minorHAnsi" w:cstheme="minorHAnsi"/>
          <w:i/>
          <w:spacing w:val="-2"/>
          <w:lang w:val="en"/>
        </w:rPr>
        <w:t>Vascular Medicine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 Journal Club. This </w:t>
      </w:r>
      <w:r>
        <w:rPr>
          <w:rFonts w:asciiTheme="minorHAnsi" w:hAnsiTheme="minorHAnsi" w:cstheme="minorHAnsi"/>
          <w:spacing w:val="-2"/>
          <w:lang w:val="en"/>
        </w:rPr>
        <w:t>opportunity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 is made possible through </w:t>
      </w:r>
      <w:proofErr w:type="gramStart"/>
      <w:r w:rsidRPr="003B1C1A">
        <w:rPr>
          <w:rFonts w:asciiTheme="minorHAnsi" w:hAnsiTheme="minorHAnsi" w:cstheme="minorHAnsi"/>
          <w:spacing w:val="-2"/>
          <w:lang w:val="en"/>
        </w:rPr>
        <w:t>a joint partnership</w:t>
      </w:r>
      <w:proofErr w:type="gramEnd"/>
      <w:r w:rsidRPr="003B1C1A">
        <w:rPr>
          <w:rFonts w:asciiTheme="minorHAnsi" w:hAnsiTheme="minorHAnsi" w:cstheme="minorHAnsi"/>
          <w:spacing w:val="-2"/>
          <w:lang w:val="en"/>
        </w:rPr>
        <w:t xml:space="preserve"> with University of Virginia School of Medicine (UVASOM). </w:t>
      </w:r>
      <w:r w:rsidRPr="003B1C1A">
        <w:rPr>
          <w:rFonts w:cstheme="minorHAnsi"/>
        </w:rPr>
        <w:t xml:space="preserve">There are no fees to participate in the activity or claim credit; however, there may be a fee to download the article </w:t>
      </w:r>
      <w:r w:rsidRPr="003B1C1A">
        <w:rPr>
          <w:rFonts w:cstheme="minorHAnsi"/>
          <w:color w:val="000000"/>
          <w:shd w:val="clear" w:color="auto" w:fill="FFFFFF"/>
        </w:rPr>
        <w:t>from</w:t>
      </w:r>
      <w:r w:rsidRPr="003B1C1A">
        <w:rPr>
          <w:rFonts w:asciiTheme="minorHAnsi" w:hAnsiTheme="minorHAnsi" w:cstheme="minorHAnsi"/>
          <w:color w:val="000000"/>
          <w:shd w:val="clear" w:color="auto" w:fill="FFFFFF"/>
        </w:rPr>
        <w:t xml:space="preserve"> the </w:t>
      </w:r>
      <w:r w:rsidRPr="00454268">
        <w:rPr>
          <w:rFonts w:asciiTheme="minorHAnsi" w:hAnsiTheme="minorHAnsi" w:cstheme="minorHAnsi"/>
          <w:i/>
          <w:shd w:val="clear" w:color="auto" w:fill="FFFFFF"/>
        </w:rPr>
        <w:t>Vascular Medicine</w:t>
      </w:r>
      <w:r w:rsidRPr="00454268">
        <w:rPr>
          <w:rFonts w:asciiTheme="minorHAnsi" w:hAnsiTheme="minorHAnsi" w:cstheme="minorHAnsi"/>
          <w:shd w:val="clear" w:color="auto" w:fill="FFFFFF"/>
        </w:rPr>
        <w:t xml:space="preserve"> website</w:t>
      </w:r>
      <w:r w:rsidRPr="003B1C1A">
        <w:rPr>
          <w:rFonts w:cstheme="minorHAnsi"/>
          <w:color w:val="000000"/>
          <w:shd w:val="clear" w:color="auto" w:fill="FFFFFF"/>
        </w:rPr>
        <w:t xml:space="preserve"> if you do not have an active subscription or journal access.</w:t>
      </w:r>
    </w:p>
    <w:p w14:paraId="0AED8F97" w14:textId="77777777" w:rsidR="006A447C" w:rsidRPr="00EC20B2" w:rsidRDefault="006A447C" w:rsidP="000F1A04">
      <w:pPr>
        <w:ind w:left="360"/>
        <w:rPr>
          <w:lang w:val="en"/>
        </w:rPr>
      </w:pPr>
    </w:p>
    <w:p w14:paraId="39DE5C63" w14:textId="13728F1C" w:rsidR="00605012" w:rsidRPr="006A447C" w:rsidRDefault="00454268" w:rsidP="000F1A04">
      <w:pPr>
        <w:spacing w:after="240"/>
        <w:ind w:left="360"/>
        <w:rPr>
          <w:color w:val="000000"/>
          <w:spacing w:val="-2"/>
          <w:lang w:val="en"/>
        </w:rPr>
      </w:pPr>
      <w:r>
        <w:rPr>
          <w:color w:val="000000"/>
          <w:spacing w:val="-2"/>
          <w:lang w:val="en"/>
        </w:rPr>
        <w:t>To be eligible for credit, p</w:t>
      </w:r>
      <w:r w:rsidR="006A447C" w:rsidRPr="003B1C1A">
        <w:rPr>
          <w:color w:val="000000"/>
          <w:spacing w:val="-2"/>
          <w:lang w:val="en"/>
        </w:rPr>
        <w:t xml:space="preserve">articipants </w:t>
      </w:r>
      <w:r>
        <w:rPr>
          <w:color w:val="000000"/>
          <w:spacing w:val="-2"/>
          <w:lang w:val="en"/>
        </w:rPr>
        <w:t>must</w:t>
      </w:r>
      <w:r w:rsidR="006A447C" w:rsidRPr="003B1C1A">
        <w:rPr>
          <w:color w:val="000000"/>
          <w:spacing w:val="-2"/>
          <w:lang w:val="en"/>
        </w:rPr>
        <w:t xml:space="preserve"> </w:t>
      </w:r>
      <w:r>
        <w:rPr>
          <w:color w:val="000000"/>
          <w:spacing w:val="-2"/>
          <w:lang w:val="en"/>
        </w:rPr>
        <w:t>contribute to the 1</w:t>
      </w:r>
      <w:r w:rsidR="006A447C" w:rsidRPr="003B1C1A">
        <w:rPr>
          <w:color w:val="000000"/>
          <w:spacing w:val="-2"/>
          <w:lang w:val="en"/>
        </w:rPr>
        <w:t>-hour Journal Club discussion</w:t>
      </w:r>
      <w:r>
        <w:rPr>
          <w:color w:val="000000"/>
          <w:spacing w:val="-2"/>
          <w:lang w:val="en"/>
        </w:rPr>
        <w:t xml:space="preserve"> using  “</w:t>
      </w:r>
      <w:r w:rsidR="006A447C" w:rsidRPr="00264785">
        <w:rPr>
          <w:b/>
          <w:color w:val="000000"/>
          <w:spacing w:val="-2"/>
          <w:lang w:val="en"/>
        </w:rPr>
        <w:t>#</w:t>
      </w:r>
      <w:proofErr w:type="spellStart"/>
      <w:r w:rsidR="006A447C" w:rsidRPr="00264785">
        <w:rPr>
          <w:b/>
          <w:color w:val="000000"/>
          <w:spacing w:val="-2"/>
          <w:lang w:val="en"/>
        </w:rPr>
        <w:t>VascMedJC</w:t>
      </w:r>
      <w:proofErr w:type="spellEnd"/>
      <w:r>
        <w:rPr>
          <w:b/>
          <w:color w:val="000000"/>
          <w:spacing w:val="-2"/>
          <w:lang w:val="en"/>
        </w:rPr>
        <w:t>”</w:t>
      </w:r>
      <w:r w:rsidR="006A447C" w:rsidRPr="00264785">
        <w:rPr>
          <w:b/>
          <w:color w:val="000000"/>
          <w:spacing w:val="-2"/>
          <w:lang w:val="en"/>
        </w:rPr>
        <w:t xml:space="preserve">. </w:t>
      </w:r>
      <w:r w:rsidRPr="00454268">
        <w:rPr>
          <w:bCs/>
          <w:color w:val="000000"/>
          <w:spacing w:val="-2"/>
          <w:lang w:val="en"/>
        </w:rPr>
        <w:t xml:space="preserve">Tweets without the hashtag will not be counted. </w:t>
      </w:r>
      <w:r>
        <w:rPr>
          <w:bCs/>
          <w:color w:val="000000"/>
          <w:spacing w:val="-2"/>
          <w:lang w:val="en"/>
        </w:rPr>
        <w:t>After the session, p</w:t>
      </w:r>
      <w:r>
        <w:rPr>
          <w:color w:val="000000"/>
          <w:spacing w:val="-2"/>
          <w:lang w:val="en"/>
        </w:rPr>
        <w:t>articipants must</w:t>
      </w:r>
      <w:r w:rsidR="006A447C">
        <w:rPr>
          <w:color w:val="000000"/>
          <w:spacing w:val="-2"/>
          <w:lang w:val="en"/>
        </w:rPr>
        <w:t xml:space="preserve"> </w:t>
      </w:r>
      <w:r w:rsidR="006A447C" w:rsidRPr="003B1C1A">
        <w:rPr>
          <w:color w:val="000000"/>
          <w:spacing w:val="-2"/>
          <w:lang w:val="en"/>
        </w:rPr>
        <w:t>complete the post-activity evaluation</w:t>
      </w:r>
      <w:r w:rsidR="006A447C">
        <w:rPr>
          <w:color w:val="000000"/>
          <w:spacing w:val="-2"/>
          <w:lang w:val="en"/>
        </w:rPr>
        <w:t xml:space="preserve"> and MOC questions</w:t>
      </w:r>
      <w:r w:rsidR="006A447C" w:rsidRPr="003B1C1A">
        <w:rPr>
          <w:color w:val="000000"/>
          <w:spacing w:val="-2"/>
          <w:lang w:val="en"/>
        </w:rPr>
        <w:t xml:space="preserve">.  </w:t>
      </w:r>
      <w:r>
        <w:rPr>
          <w:color w:val="000000"/>
          <w:spacing w:val="-2"/>
          <w:lang w:val="en"/>
        </w:rPr>
        <w:t xml:space="preserve">Visit the SVM website for complete details and instructions: </w:t>
      </w:r>
      <w:hyperlink r:id="rId8" w:history="1">
        <w:r>
          <w:rPr>
            <w:rStyle w:val="Hyperlink"/>
          </w:rPr>
          <w:t>https://www.vascularmed.org/i4a/pages/index.cfm?pageid=3510</w:t>
        </w:r>
      </w:hyperlink>
      <w:r>
        <w:t>.</w:t>
      </w:r>
    </w:p>
    <w:p w14:paraId="4A5DE60C" w14:textId="3443681D" w:rsidR="00605012" w:rsidRPr="000F1A04" w:rsidRDefault="00605012" w:rsidP="00605012">
      <w:pPr>
        <w:rPr>
          <w:b/>
          <w:bCs/>
          <w:sz w:val="24"/>
          <w:szCs w:val="24"/>
        </w:rPr>
      </w:pPr>
      <w:r w:rsidRPr="000F1A04">
        <w:rPr>
          <w:b/>
          <w:bCs/>
          <w:sz w:val="24"/>
          <w:szCs w:val="24"/>
        </w:rPr>
        <w:t>Reminders:</w:t>
      </w:r>
    </w:p>
    <w:p w14:paraId="0F4F3434" w14:textId="06267B47" w:rsidR="00605012" w:rsidRPr="003B1C1A" w:rsidRDefault="003B1C1A" w:rsidP="00454268">
      <w:pPr>
        <w:pStyle w:val="ListParagraph"/>
        <w:numPr>
          <w:ilvl w:val="0"/>
          <w:numId w:val="9"/>
        </w:numPr>
      </w:pPr>
      <w:r>
        <w:t>P</w:t>
      </w:r>
      <w:r w:rsidR="00605012" w:rsidRPr="003B1C1A">
        <w:t>lease use the hashtag #</w:t>
      </w:r>
      <w:proofErr w:type="spellStart"/>
      <w:r w:rsidR="00605012" w:rsidRPr="003B1C1A">
        <w:t>VascMedJC</w:t>
      </w:r>
      <w:proofErr w:type="spellEnd"/>
      <w:r w:rsidR="00605012" w:rsidRPr="003B1C1A">
        <w:t xml:space="preserve"> on all tweets</w:t>
      </w:r>
    </w:p>
    <w:p w14:paraId="6C925A32" w14:textId="69061351" w:rsidR="00605012" w:rsidRDefault="003B1C1A" w:rsidP="00454268">
      <w:pPr>
        <w:pStyle w:val="ListParagraph"/>
        <w:numPr>
          <w:ilvl w:val="0"/>
          <w:numId w:val="9"/>
        </w:numPr>
      </w:pPr>
      <w:r>
        <w:t>W</w:t>
      </w:r>
      <w:r w:rsidR="00605012" w:rsidRPr="003B1C1A">
        <w:t>hen responding to a tweet, choose retweet with comment/quote tweet (don’t just directly reply)</w:t>
      </w:r>
    </w:p>
    <w:p w14:paraId="22DBD96D" w14:textId="5D905813" w:rsidR="003B1C1A" w:rsidRPr="00454268" w:rsidRDefault="003B1C1A" w:rsidP="00454268">
      <w:pPr>
        <w:pStyle w:val="ListParagraph"/>
        <w:numPr>
          <w:ilvl w:val="0"/>
          <w:numId w:val="9"/>
        </w:numPr>
      </w:pPr>
      <w:r>
        <w:t xml:space="preserve">After the session is over, remember to claim your CME and MOC credits. </w:t>
      </w:r>
      <w:bookmarkStart w:id="3" w:name="_How_to_claim"/>
      <w:bookmarkEnd w:id="3"/>
      <w:r w:rsidR="00DE2920" w:rsidRPr="00454268">
        <w:t xml:space="preserve"> </w:t>
      </w:r>
    </w:p>
    <w:sectPr w:rsidR="003B1C1A" w:rsidRPr="00454268" w:rsidSect="000F1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B0E"/>
    <w:multiLevelType w:val="hybridMultilevel"/>
    <w:tmpl w:val="76AAE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C56"/>
    <w:multiLevelType w:val="hybridMultilevel"/>
    <w:tmpl w:val="6B04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2970"/>
    <w:multiLevelType w:val="hybridMultilevel"/>
    <w:tmpl w:val="6EECD4E0"/>
    <w:lvl w:ilvl="0" w:tplc="04860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408F3"/>
    <w:multiLevelType w:val="hybridMultilevel"/>
    <w:tmpl w:val="FEEC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2392"/>
    <w:multiLevelType w:val="hybridMultilevel"/>
    <w:tmpl w:val="2208EF80"/>
    <w:lvl w:ilvl="0" w:tplc="261EB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37EC"/>
    <w:multiLevelType w:val="hybridMultilevel"/>
    <w:tmpl w:val="511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A60"/>
    <w:multiLevelType w:val="multilevel"/>
    <w:tmpl w:val="CCE4D8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F13692"/>
    <w:multiLevelType w:val="hybridMultilevel"/>
    <w:tmpl w:val="D7B83D56"/>
    <w:lvl w:ilvl="0" w:tplc="EEC0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D7759"/>
    <w:multiLevelType w:val="hybridMultilevel"/>
    <w:tmpl w:val="AC0CD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A1"/>
    <w:rsid w:val="00001983"/>
    <w:rsid w:val="000D16AA"/>
    <w:rsid w:val="000F1A04"/>
    <w:rsid w:val="00167EA0"/>
    <w:rsid w:val="00184FDE"/>
    <w:rsid w:val="00197483"/>
    <w:rsid w:val="001C27FA"/>
    <w:rsid w:val="00264785"/>
    <w:rsid w:val="002F6CE5"/>
    <w:rsid w:val="00304B43"/>
    <w:rsid w:val="003A42E9"/>
    <w:rsid w:val="003B1C1A"/>
    <w:rsid w:val="003F4759"/>
    <w:rsid w:val="00432F05"/>
    <w:rsid w:val="0044513B"/>
    <w:rsid w:val="00454268"/>
    <w:rsid w:val="004B0CC4"/>
    <w:rsid w:val="004B386B"/>
    <w:rsid w:val="004C00D0"/>
    <w:rsid w:val="004E12AD"/>
    <w:rsid w:val="004F4FAD"/>
    <w:rsid w:val="00584889"/>
    <w:rsid w:val="005A5598"/>
    <w:rsid w:val="005B3195"/>
    <w:rsid w:val="00605012"/>
    <w:rsid w:val="00697803"/>
    <w:rsid w:val="006A447C"/>
    <w:rsid w:val="006B3DD1"/>
    <w:rsid w:val="006B4C4A"/>
    <w:rsid w:val="007212A1"/>
    <w:rsid w:val="007E53DD"/>
    <w:rsid w:val="008409D3"/>
    <w:rsid w:val="00843D50"/>
    <w:rsid w:val="00871FFC"/>
    <w:rsid w:val="008A49C3"/>
    <w:rsid w:val="008F786A"/>
    <w:rsid w:val="00985909"/>
    <w:rsid w:val="009A18C2"/>
    <w:rsid w:val="00A05F9A"/>
    <w:rsid w:val="00A45ADE"/>
    <w:rsid w:val="00A77E1C"/>
    <w:rsid w:val="00AE5865"/>
    <w:rsid w:val="00B32056"/>
    <w:rsid w:val="00B8305E"/>
    <w:rsid w:val="00BE2689"/>
    <w:rsid w:val="00C12CD9"/>
    <w:rsid w:val="00CD16A5"/>
    <w:rsid w:val="00D26989"/>
    <w:rsid w:val="00D46BDB"/>
    <w:rsid w:val="00D65C79"/>
    <w:rsid w:val="00DA19A6"/>
    <w:rsid w:val="00DC19B6"/>
    <w:rsid w:val="00DE2920"/>
    <w:rsid w:val="00EA58CC"/>
    <w:rsid w:val="00EA6216"/>
    <w:rsid w:val="00EC20B2"/>
    <w:rsid w:val="00F805E1"/>
    <w:rsid w:val="00F8128E"/>
    <w:rsid w:val="00F869E1"/>
    <w:rsid w:val="00FD20A8"/>
    <w:rsid w:val="00FE1443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9C69"/>
  <w15:chartTrackingRefBased/>
  <w15:docId w15:val="{3ABCB260-97F6-4C50-8DDF-7035708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2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C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2A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65C79"/>
  </w:style>
  <w:style w:type="character" w:customStyle="1" w:styleId="PlainTextChar">
    <w:name w:val="Plain Text Char"/>
    <w:basedOn w:val="DefaultParagraphFont"/>
    <w:link w:val="PlainText"/>
    <w:uiPriority w:val="99"/>
    <w:rsid w:val="00D65C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483"/>
    <w:rPr>
      <w:rFonts w:ascii="Calibr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8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2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4C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4A"/>
    <w:rPr>
      <w:rFonts w:ascii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44513B"/>
    <w:rPr>
      <w:rFonts w:ascii="Comic Sans MS" w:eastAsia="Times New Roman" w:hAnsi="Comic Sans M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4513B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cularmed.org/i4a/pages/index.cfm?pageid=3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full/10.1177/1358863X19864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f=tweets&amp;vertical=default&amp;q=%23VascMedJC&amp;src=typd" TargetMode="External"/><Relationship Id="rId5" Type="http://schemas.openxmlformats.org/officeDocument/2006/relationships/hyperlink" Target="https://twitter.com/VMJ_SV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Valerie</dc:creator>
  <cp:keywords/>
  <dc:description/>
  <cp:lastModifiedBy>Valerie Clark</cp:lastModifiedBy>
  <cp:revision>3</cp:revision>
  <dcterms:created xsi:type="dcterms:W3CDTF">2019-08-21T15:43:00Z</dcterms:created>
  <dcterms:modified xsi:type="dcterms:W3CDTF">2019-09-06T14:18:00Z</dcterms:modified>
</cp:coreProperties>
</file>